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179F4">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9179F4" w:rsidP="009179F4">
      <w:pPr>
        <w:divId w:val="896748412"/>
        <w:rPr>
          <w:rFonts w:ascii="Verdana" w:hAnsi="Verdana"/>
          <w:sz w:val="18"/>
          <w:szCs w:val="18"/>
        </w:rPr>
      </w:pPr>
      <w:r>
        <w:rPr>
          <w:rFonts w:ascii="Verdana" w:eastAsia="Times New Roman" w:hAnsi="Verdana"/>
          <w:b/>
          <w:bCs/>
          <w:sz w:val="18"/>
          <w:szCs w:val="18"/>
        </w:rPr>
        <w:t xml:space="preserve">Verdiepingscursus ouderbegeleiding: werken met partnerschap en </w:t>
      </w:r>
      <w:proofErr w:type="spellStart"/>
      <w:r>
        <w:rPr>
          <w:rFonts w:ascii="Verdana" w:eastAsia="Times New Roman" w:hAnsi="Verdana"/>
          <w:b/>
          <w:bCs/>
          <w:sz w:val="18"/>
          <w:szCs w:val="18"/>
        </w:rPr>
        <w:t>opvoederschap</w:t>
      </w:r>
      <w:proofErr w:type="spellEnd"/>
      <w:r>
        <w:rPr>
          <w:rFonts w:ascii="Verdana" w:eastAsia="Times New Roman" w:hAnsi="Verdana"/>
          <w:b/>
          <w:bCs/>
          <w:sz w:val="18"/>
          <w:szCs w:val="18"/>
        </w:rPr>
        <w:t xml:space="preserve"> van ouders</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We gaan in op ouderschap en partnerschap met zijn dynamiek van verschillende levensfases en relationele- en gezinsvormen, en de complexiteit die kan ontstaan wanneer spanningen hoog opl</w:t>
      </w:r>
      <w:r>
        <w:rPr>
          <w:rFonts w:ascii="Verdana" w:hAnsi="Verdana"/>
          <w:sz w:val="18"/>
          <w:szCs w:val="18"/>
        </w:rPr>
        <w:t xml:space="preserve">open. Ook verdiep je je kennis over </w:t>
      </w:r>
      <w:proofErr w:type="spellStart"/>
      <w:r>
        <w:rPr>
          <w:rFonts w:ascii="Verdana" w:hAnsi="Verdana"/>
          <w:sz w:val="18"/>
          <w:szCs w:val="18"/>
        </w:rPr>
        <w:t>opvoederschap</w:t>
      </w:r>
      <w:proofErr w:type="spellEnd"/>
      <w:r>
        <w:rPr>
          <w:rFonts w:ascii="Verdana" w:hAnsi="Verdana"/>
          <w:sz w:val="18"/>
          <w:szCs w:val="18"/>
        </w:rPr>
        <w:t xml:space="preserve"> en ouderschap, en de vele manieren waarop ouders de opvoeding delen met professionals.</w:t>
      </w:r>
    </w:p>
    <w:p w:rsidR="00000000" w:rsidRDefault="009179F4">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 xml:space="preserve">In deze cursus leer je hoe je de </w:t>
      </w:r>
      <w:proofErr w:type="spellStart"/>
      <w:r>
        <w:rPr>
          <w:rFonts w:ascii="Verdana" w:eastAsia="Times New Roman" w:hAnsi="Verdana"/>
          <w:sz w:val="18"/>
          <w:szCs w:val="18"/>
        </w:rPr>
        <w:t>ouderschapstheoretische</w:t>
      </w:r>
      <w:proofErr w:type="spellEnd"/>
      <w:r>
        <w:rPr>
          <w:rFonts w:ascii="Verdana" w:eastAsia="Times New Roman" w:hAnsi="Verdana"/>
          <w:sz w:val="18"/>
          <w:szCs w:val="18"/>
        </w:rPr>
        <w:t xml:space="preserve"> visie consequent kunt toepassen in het werken met partn</w:t>
      </w:r>
      <w:r>
        <w:rPr>
          <w:rFonts w:ascii="Verdana" w:eastAsia="Times New Roman" w:hAnsi="Verdana"/>
          <w:sz w:val="18"/>
          <w:szCs w:val="18"/>
        </w:rPr>
        <w:t xml:space="preserve">erschap en </w:t>
      </w:r>
      <w:proofErr w:type="spellStart"/>
      <w:r>
        <w:rPr>
          <w:rFonts w:ascii="Verdana" w:eastAsia="Times New Roman" w:hAnsi="Verdana"/>
          <w:sz w:val="18"/>
          <w:szCs w:val="18"/>
        </w:rPr>
        <w:t>opvoederschap</w:t>
      </w:r>
      <w:proofErr w:type="spellEnd"/>
      <w:r>
        <w:rPr>
          <w:rFonts w:ascii="Verdana" w:eastAsia="Times New Roman" w:hAnsi="Verdana"/>
          <w:sz w:val="18"/>
          <w:szCs w:val="18"/>
        </w:rPr>
        <w:t xml:space="preserve"> van ouders. </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t>Na het doorlopen van deze cursus:</w:t>
      </w:r>
    </w:p>
    <w:p w:rsidR="00000000" w:rsidRDefault="009179F4">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kun je omgaan met ouders in hoog-conflictscheiding, nieuw samengestelde gezinnen en dat wat buiten de 'norm' van het kerngezin valt</w:t>
      </w:r>
    </w:p>
    <w:p w:rsidR="00000000" w:rsidRDefault="009179F4">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pas je praktijkprincipes toe bij het werken met </w:t>
      </w:r>
      <w:r>
        <w:rPr>
          <w:rFonts w:ascii="Verdana" w:eastAsia="Times New Roman" w:hAnsi="Verdana"/>
          <w:sz w:val="18"/>
          <w:szCs w:val="18"/>
        </w:rPr>
        <w:t>complexe gezinnen en ouders met partnerschapsconflict</w:t>
      </w:r>
    </w:p>
    <w:p w:rsidR="00000000" w:rsidRDefault="009179F4">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voer je effectievere gesprekken met ouders en ‘delers in </w:t>
      </w:r>
      <w:proofErr w:type="spellStart"/>
      <w:r>
        <w:rPr>
          <w:rFonts w:ascii="Verdana" w:eastAsia="Times New Roman" w:hAnsi="Verdana"/>
          <w:sz w:val="18"/>
          <w:szCs w:val="18"/>
        </w:rPr>
        <w:t>opvoederschap</w:t>
      </w:r>
      <w:proofErr w:type="spellEnd"/>
      <w:r>
        <w:rPr>
          <w:rFonts w:ascii="Verdana" w:eastAsia="Times New Roman" w:hAnsi="Verdana"/>
          <w:sz w:val="18"/>
          <w:szCs w:val="18"/>
        </w:rPr>
        <w:t>’ zoals leerkrachten, groepsleidingen en andere professionals</w:t>
      </w:r>
    </w:p>
    <w:p w:rsidR="00000000" w:rsidRDefault="009179F4">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kun je ouders die (een deel van) de opvoeding uit handen moeten geven,</w:t>
      </w:r>
      <w:r>
        <w:rPr>
          <w:rFonts w:ascii="Verdana" w:eastAsia="Times New Roman" w:hAnsi="Verdana"/>
          <w:sz w:val="18"/>
          <w:szCs w:val="18"/>
        </w:rPr>
        <w:t xml:space="preserve"> adequaat ondersteunen</w:t>
      </w:r>
    </w:p>
    <w:p w:rsidR="00000000" w:rsidRDefault="009179F4">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kun je met kennis over de relatie tussen huiselijk geweld en ouderschap vanuit een </w:t>
      </w:r>
      <w:proofErr w:type="spellStart"/>
      <w:r>
        <w:rPr>
          <w:rFonts w:ascii="Verdana" w:eastAsia="Times New Roman" w:hAnsi="Verdana"/>
          <w:sz w:val="18"/>
          <w:szCs w:val="18"/>
        </w:rPr>
        <w:t>ouderbegeleidende</w:t>
      </w:r>
      <w:proofErr w:type="spellEnd"/>
      <w:r>
        <w:rPr>
          <w:rFonts w:ascii="Verdana" w:eastAsia="Times New Roman" w:hAnsi="Verdana"/>
          <w:sz w:val="18"/>
          <w:szCs w:val="18"/>
        </w:rPr>
        <w:t xml:space="preserve"> positie omgaan met spanningsvelden rondom veiligheidskwesties</w:t>
      </w:r>
    </w:p>
    <w:p w:rsidR="00000000" w:rsidRDefault="009179F4">
      <w:pPr>
        <w:rPr>
          <w:rFonts w:ascii="Verdana" w:eastAsia="Times New Roman" w:hAnsi="Verdana"/>
          <w:sz w:val="18"/>
          <w:szCs w:val="18"/>
        </w:rPr>
      </w:pPr>
      <w:r>
        <w:rPr>
          <w:rFonts w:ascii="Verdana" w:eastAsia="Times New Roman" w:hAnsi="Verdana"/>
          <w:sz w:val="18"/>
          <w:szCs w:val="18"/>
        </w:rPr>
        <w:t>Het afronden van deze cursus geeft je toegang tot andere toekomstige v</w:t>
      </w:r>
      <w:r>
        <w:rPr>
          <w:rFonts w:ascii="Verdana" w:eastAsia="Times New Roman" w:hAnsi="Verdana"/>
          <w:sz w:val="18"/>
          <w:szCs w:val="18"/>
        </w:rPr>
        <w:t>erdiepende cursussen over ouderschapsthema’s die de RINO Groep gaat ontwikkelen.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Eerstelijnspsycholoog NIP, Kinder- en jeugdpsycholoog NIP, NVO Orthopedagoog-generalist, Basispsycholoog, Orthopedagoog, Soc</w:t>
      </w:r>
      <w:r>
        <w:rPr>
          <w:rFonts w:ascii="Verdana" w:eastAsia="Times New Roman" w:hAnsi="Verdana"/>
          <w:sz w:val="18"/>
          <w:szCs w:val="18"/>
        </w:rPr>
        <w:t>iaal psychiatrisch verpleegkundige, Jeugdzorgwerker, Sociaal pedagogisch hulpverlener en Maatschappelijk werker</w:t>
      </w:r>
      <w:r>
        <w:rPr>
          <w:rFonts w:ascii="Verdana" w:eastAsia="Times New Roman" w:hAnsi="Verdana"/>
          <w:sz w:val="18"/>
          <w:szCs w:val="18"/>
        </w:rPr>
        <w:br/>
      </w:r>
      <w:r>
        <w:rPr>
          <w:rFonts w:ascii="Verdana" w:eastAsia="Times New Roman" w:hAnsi="Verdana"/>
          <w:sz w:val="18"/>
          <w:szCs w:val="18"/>
        </w:rPr>
        <w:br/>
        <w:t>Deze cursus is alleen toegankelijk voor deelnemers die een van de volgende vooropleidingen hebben gevolgd:</w:t>
      </w:r>
    </w:p>
    <w:p w:rsidR="00000000" w:rsidRDefault="009179F4">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4-daagse Basismodule Ouderbegele</w:t>
      </w:r>
      <w:r>
        <w:rPr>
          <w:rFonts w:ascii="Verdana" w:eastAsia="Times New Roman" w:hAnsi="Verdana"/>
          <w:sz w:val="18"/>
          <w:szCs w:val="18"/>
        </w:rPr>
        <w:t>iding vanuit een visie op ouderschap in ontwikkeling (in of vóór 2018)</w:t>
      </w:r>
    </w:p>
    <w:p w:rsidR="00000000" w:rsidRDefault="009179F4">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3-daagse blok ouderbegeleiding in de KP-, GZ- of OG-opleiding</w:t>
      </w:r>
    </w:p>
    <w:p w:rsidR="00000000" w:rsidRDefault="009179F4">
      <w:pPr>
        <w:rPr>
          <w:rFonts w:ascii="Verdana" w:eastAsia="Times New Roman" w:hAnsi="Verdana"/>
          <w:sz w:val="18"/>
          <w:szCs w:val="18"/>
        </w:rPr>
      </w:pPr>
      <w:r>
        <w:rPr>
          <w:rFonts w:ascii="Verdana" w:eastAsia="Times New Roman" w:hAnsi="Verdana"/>
          <w:sz w:val="18"/>
          <w:szCs w:val="18"/>
        </w:rPr>
        <w:t>Daarnaast is het van belang dat je in je huidige werk ouders begeleidt en casuïstiek kunt inbrengen.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Dit is een</w:t>
      </w:r>
      <w:r>
        <w:rPr>
          <w:rFonts w:ascii="Verdana" w:eastAsia="Times New Roman" w:hAnsi="Verdana"/>
          <w:sz w:val="18"/>
          <w:szCs w:val="18"/>
        </w:rPr>
        <w:t xml:space="preserve"> </w:t>
      </w:r>
      <w:proofErr w:type="spellStart"/>
      <w:r>
        <w:rPr>
          <w:rFonts w:ascii="Verdana" w:eastAsia="Times New Roman" w:hAnsi="Verdana"/>
          <w:sz w:val="18"/>
          <w:szCs w:val="18"/>
        </w:rPr>
        <w:t>blended</w:t>
      </w:r>
      <w:proofErr w:type="spellEnd"/>
      <w:r>
        <w:rPr>
          <w:rFonts w:ascii="Verdana" w:eastAsia="Times New Roman" w:hAnsi="Verdana"/>
          <w:sz w:val="18"/>
          <w:szCs w:val="18"/>
        </w:rPr>
        <w:t xml:space="preserve"> cursus. We starten met een online startbijeenkomst van een uur. Je volgt vervolgens twee klassikale bijeenkomsten van elk zes uur. Daarnaast volg je een deel van het lesprogramma via onze leeromgeving aan de hand van diverse online voorbereidings-</w:t>
      </w:r>
      <w:r>
        <w:rPr>
          <w:rFonts w:ascii="Verdana" w:eastAsia="Times New Roman" w:hAnsi="Verdana"/>
          <w:sz w:val="18"/>
          <w:szCs w:val="18"/>
        </w:rPr>
        <w:t xml:space="preserve"> en/of verwerkingsactiviteiten, die gekoppeld zijn aan de klassikale lesdagen. De lesdagen hebben elk een eigen focus.</w:t>
      </w:r>
      <w:r>
        <w:rPr>
          <w:rFonts w:ascii="Verdana" w:eastAsia="Times New Roman" w:hAnsi="Verdana"/>
          <w:sz w:val="18"/>
          <w:szCs w:val="18"/>
        </w:rPr>
        <w:br/>
      </w:r>
      <w:r>
        <w:rPr>
          <w:rFonts w:ascii="Verdana" w:eastAsia="Times New Roman" w:hAnsi="Verdana"/>
          <w:sz w:val="18"/>
          <w:szCs w:val="18"/>
        </w:rPr>
        <w:br/>
      </w:r>
      <w:r>
        <w:rPr>
          <w:rStyle w:val="Zwaar"/>
          <w:rFonts w:ascii="Verdana" w:eastAsia="Times New Roman" w:hAnsi="Verdana"/>
          <w:sz w:val="18"/>
          <w:szCs w:val="18"/>
        </w:rPr>
        <w:t>Lesdag 1 over ouderschap en partnerschap</w:t>
      </w:r>
      <w:r>
        <w:rPr>
          <w:rFonts w:ascii="Verdana" w:eastAsia="Times New Roman" w:hAnsi="Verdana"/>
          <w:sz w:val="18"/>
          <w:szCs w:val="18"/>
        </w:rPr>
        <w:br/>
      </w:r>
      <w:r>
        <w:rPr>
          <w:rFonts w:ascii="Verdana" w:eastAsia="Times New Roman" w:hAnsi="Verdana"/>
          <w:sz w:val="18"/>
          <w:szCs w:val="18"/>
        </w:rPr>
        <w:br/>
        <w:t>Samen ouders worden heeft invloed op de partnerrelatie. Omgekeerd hebben ontwikkelingen in d</w:t>
      </w:r>
      <w:r>
        <w:rPr>
          <w:rFonts w:ascii="Verdana" w:eastAsia="Times New Roman" w:hAnsi="Verdana"/>
          <w:sz w:val="18"/>
          <w:szCs w:val="18"/>
        </w:rPr>
        <w:t xml:space="preserve">e partnerrelatie invloed op ouderschap. Veel liefdesrelaties beginnen met romantische verwachtingen: de ander zal je altijd begrijpen, je accepteren zoals je bent. In een goed lopende relatie kunnen partners de scheuren die hun relatie oploopt herstellen. </w:t>
      </w:r>
      <w:r>
        <w:rPr>
          <w:rFonts w:ascii="Verdana" w:eastAsia="Times New Roman" w:hAnsi="Verdana"/>
          <w:sz w:val="18"/>
          <w:szCs w:val="18"/>
        </w:rPr>
        <w:t xml:space="preserve">Soms lukt dat niet. Patronen van aanval en verdediging kunnen zo destructief worden dat zij de relatie bepalen. </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br/>
        <w:t>Tijdens de eerste lesdag krijg je meer gevoel voor de complexe dynamiek tussen ouderschap en levensfase, ouderschap en partnerschap, oudersc</w:t>
      </w:r>
      <w:r>
        <w:rPr>
          <w:rFonts w:ascii="Verdana" w:eastAsia="Times New Roman" w:hAnsi="Verdana"/>
          <w:sz w:val="18"/>
          <w:szCs w:val="18"/>
        </w:rPr>
        <w:t xml:space="preserve">hap in meerdere gedaantes en ouderschap binnen complexe en meervoudige gezinsvormen. Theoretische begrippen worden aangescherpt in relatie tot ‘ouderschap’ en ‘partnerschap’. Je oefent met het toepassen van praktische principes bij het werken met complexe </w:t>
      </w:r>
      <w:r>
        <w:rPr>
          <w:rFonts w:ascii="Verdana" w:eastAsia="Times New Roman" w:hAnsi="Verdana"/>
          <w:sz w:val="18"/>
          <w:szCs w:val="18"/>
        </w:rPr>
        <w:t xml:space="preserve">gezinnen en ouders met een </w:t>
      </w:r>
      <w:r>
        <w:rPr>
          <w:rFonts w:ascii="Verdana" w:eastAsia="Times New Roman" w:hAnsi="Verdana"/>
          <w:sz w:val="18"/>
          <w:szCs w:val="18"/>
        </w:rPr>
        <w:lastRenderedPageBreak/>
        <w:t>partnerschapsconflict.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br/>
      </w:r>
      <w:r>
        <w:rPr>
          <w:rStyle w:val="Zwaar"/>
          <w:rFonts w:ascii="Verdana" w:eastAsia="Times New Roman" w:hAnsi="Verdana"/>
          <w:sz w:val="18"/>
          <w:szCs w:val="18"/>
        </w:rPr>
        <w:t xml:space="preserve">Lesdag 2 over ouderschap en </w:t>
      </w:r>
      <w:proofErr w:type="spellStart"/>
      <w:r>
        <w:rPr>
          <w:rStyle w:val="Zwaar"/>
          <w:rFonts w:ascii="Verdana" w:eastAsia="Times New Roman" w:hAnsi="Verdana"/>
          <w:sz w:val="18"/>
          <w:szCs w:val="18"/>
        </w:rPr>
        <w:t>opvoederschap</w:t>
      </w:r>
      <w:proofErr w:type="spellEnd"/>
      <w:r>
        <w:rPr>
          <w:rFonts w:ascii="Verdana" w:eastAsia="Times New Roman" w:hAnsi="Verdana"/>
          <w:sz w:val="18"/>
          <w:szCs w:val="18"/>
        </w:rPr>
        <w:br/>
      </w:r>
      <w:r>
        <w:rPr>
          <w:rFonts w:ascii="Verdana" w:eastAsia="Times New Roman" w:hAnsi="Verdana"/>
          <w:sz w:val="18"/>
          <w:szCs w:val="18"/>
        </w:rPr>
        <w:br/>
        <w:t xml:space="preserve">Er zijn veel manieren waarop ouders de opvoeding delen met professionals. De meest voorkomende is het delen van </w:t>
      </w:r>
      <w:proofErr w:type="spellStart"/>
      <w:r>
        <w:rPr>
          <w:rFonts w:ascii="Verdana" w:eastAsia="Times New Roman" w:hAnsi="Verdana"/>
          <w:sz w:val="18"/>
          <w:szCs w:val="18"/>
        </w:rPr>
        <w:t>opvoederschap</w:t>
      </w:r>
      <w:proofErr w:type="spellEnd"/>
      <w:r>
        <w:rPr>
          <w:rFonts w:ascii="Verdana" w:eastAsia="Times New Roman" w:hAnsi="Verdana"/>
          <w:sz w:val="18"/>
          <w:szCs w:val="18"/>
        </w:rPr>
        <w:t xml:space="preserve"> met school. Wat betekent het delen</w:t>
      </w:r>
      <w:r>
        <w:rPr>
          <w:rFonts w:ascii="Verdana" w:eastAsia="Times New Roman" w:hAnsi="Verdana"/>
          <w:sz w:val="18"/>
          <w:szCs w:val="18"/>
        </w:rPr>
        <w:t xml:space="preserve"> van </w:t>
      </w:r>
      <w:proofErr w:type="spellStart"/>
      <w:r>
        <w:rPr>
          <w:rFonts w:ascii="Verdana" w:eastAsia="Times New Roman" w:hAnsi="Verdana"/>
          <w:sz w:val="18"/>
          <w:szCs w:val="18"/>
        </w:rPr>
        <w:t>opvoederschap</w:t>
      </w:r>
      <w:proofErr w:type="spellEnd"/>
      <w:r>
        <w:rPr>
          <w:rFonts w:ascii="Verdana" w:eastAsia="Times New Roman" w:hAnsi="Verdana"/>
          <w:sz w:val="18"/>
          <w:szCs w:val="18"/>
        </w:rPr>
        <w:t xml:space="preserve"> voor het ouderschap? En wat betekent het voor ouders wanneer </w:t>
      </w:r>
      <w:proofErr w:type="spellStart"/>
      <w:r>
        <w:rPr>
          <w:rFonts w:ascii="Verdana" w:eastAsia="Times New Roman" w:hAnsi="Verdana"/>
          <w:sz w:val="18"/>
          <w:szCs w:val="18"/>
        </w:rPr>
        <w:t>opvoederschap</w:t>
      </w:r>
      <w:proofErr w:type="spellEnd"/>
      <w:r>
        <w:rPr>
          <w:rFonts w:ascii="Verdana" w:eastAsia="Times New Roman" w:hAnsi="Verdana"/>
          <w:sz w:val="18"/>
          <w:szCs w:val="18"/>
        </w:rPr>
        <w:t xml:space="preserve"> gedeeld moet worden met bijvoorbeeld jeugdzorg of een justitiële inrichting? Hoe houd je de </w:t>
      </w:r>
      <w:proofErr w:type="spellStart"/>
      <w:r>
        <w:rPr>
          <w:rFonts w:ascii="Verdana" w:eastAsia="Times New Roman" w:hAnsi="Verdana"/>
          <w:sz w:val="18"/>
          <w:szCs w:val="18"/>
        </w:rPr>
        <w:t>ouderbegeleidende</w:t>
      </w:r>
      <w:proofErr w:type="spellEnd"/>
      <w:r>
        <w:rPr>
          <w:rFonts w:ascii="Verdana" w:eastAsia="Times New Roman" w:hAnsi="Verdana"/>
          <w:sz w:val="18"/>
          <w:szCs w:val="18"/>
        </w:rPr>
        <w:t xml:space="preserve"> positie vast wanneer ook veiligheid in het geding is</w:t>
      </w:r>
      <w:r>
        <w:rPr>
          <w:rFonts w:ascii="Verdana" w:eastAsia="Times New Roman" w:hAnsi="Verdana"/>
          <w:sz w:val="18"/>
          <w:szCs w:val="18"/>
        </w:rPr>
        <w:t>?</w:t>
      </w:r>
      <w:r>
        <w:rPr>
          <w:rFonts w:ascii="Verdana" w:eastAsia="Times New Roman" w:hAnsi="Verdana"/>
          <w:sz w:val="18"/>
          <w:szCs w:val="18"/>
        </w:rPr>
        <w:br/>
      </w:r>
      <w:bookmarkStart w:id="0" w:name="_GoBack"/>
      <w:bookmarkEnd w:id="0"/>
      <w:r>
        <w:rPr>
          <w:rFonts w:ascii="Verdana" w:eastAsia="Times New Roman" w:hAnsi="Verdana"/>
          <w:sz w:val="18"/>
          <w:szCs w:val="18"/>
        </w:rPr>
        <w:br/>
        <w:t xml:space="preserve">De tweede lesdag heeft als centraal thema de verschillen tussen </w:t>
      </w:r>
      <w:proofErr w:type="spellStart"/>
      <w:r>
        <w:rPr>
          <w:rFonts w:ascii="Verdana" w:eastAsia="Times New Roman" w:hAnsi="Verdana"/>
          <w:sz w:val="18"/>
          <w:szCs w:val="18"/>
        </w:rPr>
        <w:t>opvoederschap</w:t>
      </w:r>
      <w:proofErr w:type="spellEnd"/>
      <w:r>
        <w:rPr>
          <w:rFonts w:ascii="Verdana" w:eastAsia="Times New Roman" w:hAnsi="Verdana"/>
          <w:sz w:val="18"/>
          <w:szCs w:val="18"/>
        </w:rPr>
        <w:t xml:space="preserve"> en ouderschap, en de implicaties hiervan voor de belangrijkste contexten waarin </w:t>
      </w:r>
      <w:proofErr w:type="spellStart"/>
      <w:r>
        <w:rPr>
          <w:rFonts w:ascii="Verdana" w:eastAsia="Times New Roman" w:hAnsi="Verdana"/>
          <w:sz w:val="18"/>
          <w:szCs w:val="18"/>
        </w:rPr>
        <w:t>opvoederschap</w:t>
      </w:r>
      <w:proofErr w:type="spellEnd"/>
      <w:r>
        <w:rPr>
          <w:rFonts w:ascii="Verdana" w:eastAsia="Times New Roman" w:hAnsi="Verdana"/>
          <w:sz w:val="18"/>
          <w:szCs w:val="18"/>
        </w:rPr>
        <w:t xml:space="preserve"> met professionals wordt gedeeld. Je krijgt inzicht in het voeren van gesprekken</w:t>
      </w:r>
      <w:r>
        <w:rPr>
          <w:rFonts w:ascii="Verdana" w:eastAsia="Times New Roman" w:hAnsi="Verdana"/>
          <w:sz w:val="18"/>
          <w:szCs w:val="18"/>
        </w:rPr>
        <w:t xml:space="preserve"> met ouders, leerkrachten, groepsleidingen en andere professionals. Je wordt gevoeliger voor de ervaringen van ouders die (een deel van) de opvoeding uit handen moeten geven. Daarnaast krijg je inzicht in de invloed van huiselijk geweld op ouderschap.</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w:t>
      </w:r>
      <w:r>
        <w:rPr>
          <w:rFonts w:ascii="Verdana" w:eastAsia="Times New Roman" w:hAnsi="Verdana"/>
          <w:b/>
          <w:bCs/>
          <w:sz w:val="18"/>
          <w:szCs w:val="18"/>
        </w:rPr>
        <w:t>ent</w:t>
      </w:r>
      <w:r>
        <w:rPr>
          <w:rFonts w:ascii="Verdana" w:eastAsia="Times New Roman" w:hAnsi="Verdana"/>
          <w:sz w:val="18"/>
          <w:szCs w:val="18"/>
        </w:rPr>
        <w:br/>
        <w:t xml:space="preserve">dr. Katie-Lee </w:t>
      </w:r>
      <w:proofErr w:type="spellStart"/>
      <w:r>
        <w:rPr>
          <w:rFonts w:ascii="Verdana" w:eastAsia="Times New Roman" w:hAnsi="Verdana"/>
          <w:sz w:val="18"/>
          <w:szCs w:val="18"/>
        </w:rPr>
        <w:t>Weille</w:t>
      </w:r>
      <w:proofErr w:type="spellEnd"/>
      <w:r>
        <w:rPr>
          <w:rFonts w:ascii="Verdana" w:eastAsia="Times New Roman" w:hAnsi="Verdana"/>
          <w:sz w:val="18"/>
          <w:szCs w:val="18"/>
        </w:rPr>
        <w:t xml:space="preserve"> - Klinisch en </w:t>
      </w:r>
      <w:proofErr w:type="spellStart"/>
      <w:r>
        <w:rPr>
          <w:rFonts w:ascii="Verdana" w:eastAsia="Times New Roman" w:hAnsi="Verdana"/>
          <w:sz w:val="18"/>
          <w:szCs w:val="18"/>
        </w:rPr>
        <w:t>onderzoekssupervisor</w:t>
      </w:r>
      <w:proofErr w:type="spellEnd"/>
      <w:r>
        <w:rPr>
          <w:rFonts w:ascii="Verdana" w:eastAsia="Times New Roman" w:hAnsi="Verdana"/>
          <w:sz w:val="18"/>
          <w:szCs w:val="18"/>
        </w:rPr>
        <w:t xml:space="preserve"> en docent. Werkzaam in eigen praktijk.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t>
      </w:r>
      <w:r>
        <w:rPr>
          <w:rFonts w:ascii="Verdana" w:eastAsia="Times New Roman" w:hAnsi="Verdana"/>
          <w:sz w:val="18"/>
          <w:szCs w:val="18"/>
        </w:rPr>
        <w:t>w.rinogroep.nl voor meer en actuele informatie of neem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77EB5"/>
    <w:multiLevelType w:val="multilevel"/>
    <w:tmpl w:val="6330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720C5"/>
    <w:multiLevelType w:val="multilevel"/>
    <w:tmpl w:val="CFAA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179F4"/>
    <w:rsid w:val="009179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1B8CCA-6E71-42A3-832B-771CA7BE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607661">
      <w:marLeft w:val="0"/>
      <w:marRight w:val="0"/>
      <w:marTop w:val="0"/>
      <w:marBottom w:val="0"/>
      <w:divBdr>
        <w:top w:val="none" w:sz="0" w:space="0" w:color="auto"/>
        <w:left w:val="none" w:sz="0" w:space="0" w:color="auto"/>
        <w:bottom w:val="none" w:sz="0" w:space="0" w:color="auto"/>
        <w:right w:val="none" w:sz="0" w:space="0" w:color="auto"/>
      </w:divBdr>
      <w:divsChild>
        <w:div w:id="1717392642">
          <w:marLeft w:val="0"/>
          <w:marRight w:val="0"/>
          <w:marTop w:val="0"/>
          <w:marBottom w:val="0"/>
          <w:divBdr>
            <w:top w:val="none" w:sz="0" w:space="0" w:color="auto"/>
            <w:left w:val="none" w:sz="0" w:space="0" w:color="auto"/>
            <w:bottom w:val="none" w:sz="0" w:space="0" w:color="auto"/>
            <w:right w:val="none" w:sz="0" w:space="0" w:color="auto"/>
          </w:divBdr>
          <w:divsChild>
            <w:div w:id="8967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4084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2021-07-30T11:25:00Z</dcterms:created>
  <dcterms:modified xsi:type="dcterms:W3CDTF">2021-07-30T11:25:00Z</dcterms:modified>
</cp:coreProperties>
</file>